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EF33E2D" w:rsidR="003C7542" w:rsidRPr="009D421E" w:rsidRDefault="00DF19F7" w:rsidP="00634EFF">
      <w:pPr>
        <w:ind w:left="-426" w:right="-573"/>
        <w:jc w:val="center"/>
        <w:rPr>
          <w:rFonts w:ascii="Tahoma" w:eastAsia="Tahoma" w:hAnsi="Tahoma" w:cs="Tahoma"/>
          <w:b/>
          <w:color w:val="FF0000"/>
          <w:sz w:val="28"/>
          <w:szCs w:val="28"/>
        </w:rPr>
      </w:pPr>
      <w:r w:rsidRPr="009D421E">
        <w:rPr>
          <w:rFonts w:ascii="Tahoma" w:eastAsia="Tahoma" w:hAnsi="Tahoma" w:cs="Tahoma"/>
          <w:b/>
          <w:color w:val="FF0000"/>
          <w:sz w:val="28"/>
          <w:szCs w:val="28"/>
        </w:rPr>
        <w:t xml:space="preserve">Hygieneplan </w:t>
      </w:r>
      <w:r w:rsidR="009D421E">
        <w:rPr>
          <w:rFonts w:ascii="Tahoma" w:eastAsia="Tahoma" w:hAnsi="Tahoma" w:cs="Tahoma"/>
          <w:b/>
          <w:color w:val="FF0000"/>
          <w:sz w:val="28"/>
          <w:szCs w:val="28"/>
        </w:rPr>
        <w:t xml:space="preserve">am BKAL </w:t>
      </w:r>
      <w:r w:rsidRPr="009D421E">
        <w:rPr>
          <w:rFonts w:ascii="Tahoma" w:eastAsia="Tahoma" w:hAnsi="Tahoma" w:cs="Tahoma"/>
          <w:b/>
          <w:color w:val="FF0000"/>
          <w:sz w:val="28"/>
          <w:szCs w:val="28"/>
        </w:rPr>
        <w:t xml:space="preserve">zur Corona-Pandemie </w:t>
      </w:r>
    </w:p>
    <w:p w14:paraId="00000002" w14:textId="77777777" w:rsidR="003C7542" w:rsidRDefault="00DF19F7" w:rsidP="00634EFF">
      <w:pPr>
        <w:ind w:left="-426" w:right="-573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Informationen für Schülerinnen und Schüler</w:t>
      </w:r>
    </w:p>
    <w:p w14:paraId="00000003" w14:textId="0B6BAF2B" w:rsidR="003C7542" w:rsidRDefault="00B81500" w:rsidP="00634EFF">
      <w:pPr>
        <w:ind w:left="-993" w:right="-573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Schülerinfo - </w:t>
      </w:r>
      <w:r w:rsidR="00DF19F7">
        <w:rPr>
          <w:rFonts w:ascii="Tahoma" w:eastAsia="Tahoma" w:hAnsi="Tahoma" w:cs="Tahoma"/>
          <w:b/>
          <w:sz w:val="28"/>
          <w:szCs w:val="28"/>
        </w:rPr>
        <w:t xml:space="preserve">Stand </w:t>
      </w:r>
      <w:r w:rsidR="004919BE">
        <w:rPr>
          <w:rFonts w:ascii="Tahoma" w:eastAsia="Tahoma" w:hAnsi="Tahoma" w:cs="Tahoma"/>
          <w:b/>
          <w:sz w:val="28"/>
          <w:szCs w:val="28"/>
        </w:rPr>
        <w:t>01</w:t>
      </w:r>
      <w:r w:rsidR="00DF19F7">
        <w:rPr>
          <w:rFonts w:ascii="Tahoma" w:eastAsia="Tahoma" w:hAnsi="Tahoma" w:cs="Tahoma"/>
          <w:b/>
          <w:sz w:val="28"/>
          <w:szCs w:val="28"/>
        </w:rPr>
        <w:t>.0</w:t>
      </w:r>
      <w:r>
        <w:rPr>
          <w:rFonts w:ascii="Tahoma" w:eastAsia="Tahoma" w:hAnsi="Tahoma" w:cs="Tahoma"/>
          <w:b/>
          <w:sz w:val="28"/>
          <w:szCs w:val="28"/>
        </w:rPr>
        <w:t>9</w:t>
      </w:r>
      <w:r w:rsidR="00DF19F7">
        <w:rPr>
          <w:rFonts w:ascii="Tahoma" w:eastAsia="Tahoma" w:hAnsi="Tahoma" w:cs="Tahoma"/>
          <w:b/>
          <w:sz w:val="28"/>
          <w:szCs w:val="28"/>
        </w:rPr>
        <w:t>.2020</w:t>
      </w:r>
    </w:p>
    <w:p w14:paraId="00000004" w14:textId="77777777" w:rsidR="003C7542" w:rsidRDefault="003C7542" w:rsidP="00634EFF">
      <w:pPr>
        <w:ind w:left="-426" w:right="-573"/>
        <w:rPr>
          <w:rFonts w:ascii="Tahoma" w:eastAsia="Tahoma" w:hAnsi="Tahoma" w:cs="Tahoma"/>
          <w:b/>
          <w:sz w:val="28"/>
          <w:szCs w:val="28"/>
        </w:rPr>
      </w:pPr>
    </w:p>
    <w:p w14:paraId="0000000A" w14:textId="490E36FA" w:rsidR="003C7542" w:rsidRPr="00634EFF" w:rsidRDefault="00DF19F7" w:rsidP="00634EFF">
      <w:pPr>
        <w:ind w:left="-426" w:right="-573"/>
        <w:rPr>
          <w:rFonts w:ascii="Tahoma" w:eastAsia="Tahoma" w:hAnsi="Tahoma" w:cs="Tahoma"/>
          <w:b/>
        </w:rPr>
      </w:pPr>
      <w:r w:rsidRPr="00634EFF">
        <w:rPr>
          <w:rFonts w:ascii="Tahoma" w:eastAsia="Tahoma" w:hAnsi="Tahoma" w:cs="Tahoma"/>
          <w:b/>
        </w:rPr>
        <w:t>Grundsätzlich:</w:t>
      </w:r>
    </w:p>
    <w:p w14:paraId="415FE346" w14:textId="77777777" w:rsidR="000633B1" w:rsidRPr="00634EFF" w:rsidRDefault="000633B1" w:rsidP="00634EFF">
      <w:pPr>
        <w:ind w:left="-426" w:right="-573"/>
        <w:rPr>
          <w:rFonts w:ascii="Tahoma" w:eastAsia="Tahoma" w:hAnsi="Tahoma" w:cs="Tahoma"/>
          <w:b/>
        </w:rPr>
      </w:pPr>
    </w:p>
    <w:p w14:paraId="0000000B" w14:textId="77777777" w:rsidR="003C7542" w:rsidRPr="00634EFF" w:rsidRDefault="00DF19F7" w:rsidP="00634EFF">
      <w:pPr>
        <w:ind w:left="-426" w:right="-573"/>
        <w:jc w:val="center"/>
        <w:rPr>
          <w:rFonts w:ascii="Tahoma" w:eastAsia="Tahoma" w:hAnsi="Tahoma" w:cs="Tahoma"/>
        </w:rPr>
      </w:pPr>
      <w:r w:rsidRPr="00634EFF">
        <w:rPr>
          <w:rFonts w:ascii="Tahoma" w:eastAsia="Tahoma" w:hAnsi="Tahoma" w:cs="Tahoma"/>
        </w:rPr>
        <w:t xml:space="preserve">Achten Sie auf den </w:t>
      </w:r>
      <w:r w:rsidRPr="00634EFF">
        <w:rPr>
          <w:rFonts w:ascii="Tahoma" w:eastAsia="Tahoma" w:hAnsi="Tahoma" w:cs="Tahoma"/>
          <w:b/>
        </w:rPr>
        <w:t>Mindestabstand</w:t>
      </w:r>
      <w:r w:rsidRPr="00634EFF">
        <w:rPr>
          <w:rFonts w:ascii="Tahoma" w:eastAsia="Tahoma" w:hAnsi="Tahoma" w:cs="Tahoma"/>
        </w:rPr>
        <w:t xml:space="preserve"> von 1,5 Metern!</w:t>
      </w:r>
    </w:p>
    <w:p w14:paraId="0000000C" w14:textId="67500E2F" w:rsidR="003C7542" w:rsidRPr="00634EFF" w:rsidRDefault="004919BE" w:rsidP="00634EFF">
      <w:pPr>
        <w:pBdr>
          <w:top w:val="nil"/>
          <w:left w:val="nil"/>
          <w:bottom w:val="nil"/>
          <w:right w:val="nil"/>
          <w:between w:val="nil"/>
        </w:pBdr>
        <w:ind w:left="-426" w:right="-573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In den Fluren des</w:t>
      </w:r>
      <w:r w:rsidR="00DF19F7" w:rsidRPr="00634EFF">
        <w:rPr>
          <w:rFonts w:ascii="Tahoma" w:eastAsia="Tahoma" w:hAnsi="Tahoma" w:cs="Tahoma"/>
        </w:rPr>
        <w:t xml:space="preserve"> </w:t>
      </w:r>
      <w:r w:rsidR="00DF19F7" w:rsidRPr="00634EFF">
        <w:rPr>
          <w:rFonts w:ascii="Tahoma" w:eastAsia="Tahoma" w:hAnsi="Tahoma" w:cs="Tahoma"/>
          <w:b/>
        </w:rPr>
        <w:t>Schulgebäude</w:t>
      </w:r>
      <w:r>
        <w:rPr>
          <w:rFonts w:ascii="Tahoma" w:eastAsia="Tahoma" w:hAnsi="Tahoma" w:cs="Tahoma"/>
          <w:b/>
        </w:rPr>
        <w:t>s</w:t>
      </w:r>
      <w:r w:rsidR="00DF19F7" w:rsidRPr="00634EFF">
        <w:rPr>
          <w:rFonts w:ascii="Tahoma" w:eastAsia="Tahoma" w:hAnsi="Tahoma" w:cs="Tahoma"/>
        </w:rPr>
        <w:t xml:space="preserve"> müssen Sie eine </w:t>
      </w:r>
      <w:r w:rsidR="00DF19F7" w:rsidRPr="00634EFF">
        <w:rPr>
          <w:rFonts w:ascii="Tahoma" w:eastAsia="Tahoma" w:hAnsi="Tahoma" w:cs="Tahoma"/>
          <w:b/>
        </w:rPr>
        <w:t>Maske tragen</w:t>
      </w:r>
      <w:r w:rsidR="00DF19F7" w:rsidRPr="00634EFF">
        <w:rPr>
          <w:rFonts w:ascii="Tahoma" w:eastAsia="Tahoma" w:hAnsi="Tahoma" w:cs="Tahoma"/>
        </w:rPr>
        <w:t>!</w:t>
      </w:r>
    </w:p>
    <w:p w14:paraId="0000000D" w14:textId="77777777" w:rsidR="003C7542" w:rsidRPr="00634EFF" w:rsidRDefault="003C7542" w:rsidP="00634EFF">
      <w:pPr>
        <w:pBdr>
          <w:top w:val="nil"/>
          <w:left w:val="nil"/>
          <w:bottom w:val="nil"/>
          <w:right w:val="nil"/>
          <w:between w:val="nil"/>
        </w:pBdr>
        <w:ind w:left="-426" w:right="-573"/>
        <w:jc w:val="center"/>
        <w:rPr>
          <w:rFonts w:ascii="Tahoma" w:eastAsia="Tahoma" w:hAnsi="Tahoma" w:cs="Tahoma"/>
        </w:rPr>
      </w:pPr>
    </w:p>
    <w:p w14:paraId="0000000F" w14:textId="77777777" w:rsidR="003C7542" w:rsidRDefault="00DF19F7" w:rsidP="00634EFF">
      <w:pPr>
        <w:ind w:left="-426" w:right="-573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1</w:t>
      </w:r>
      <w:r>
        <w:rPr>
          <w:rFonts w:ascii="Tahoma" w:eastAsia="Tahoma" w:hAnsi="Tahoma" w:cs="Tahoma"/>
          <w:b/>
        </w:rPr>
        <w:tab/>
        <w:t>Persönliche Hygiene</w:t>
      </w:r>
    </w:p>
    <w:p w14:paraId="00000010" w14:textId="77777777" w:rsidR="003C7542" w:rsidRDefault="003C7542" w:rsidP="00634EFF">
      <w:pPr>
        <w:ind w:left="-426" w:right="-573"/>
        <w:rPr>
          <w:rFonts w:ascii="Tahoma" w:eastAsia="Tahoma" w:hAnsi="Tahoma" w:cs="Tahoma"/>
          <w:u w:val="single"/>
        </w:rPr>
      </w:pPr>
    </w:p>
    <w:p w14:paraId="00000011" w14:textId="77777777" w:rsidR="003C7542" w:rsidRDefault="00DF19F7" w:rsidP="00634EFF">
      <w:pPr>
        <w:numPr>
          <w:ilvl w:val="0"/>
          <w:numId w:val="2"/>
        </w:numPr>
        <w:ind w:left="142" w:right="-57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Halten Sie mindestens 1,5 Meter Abstand.</w:t>
      </w:r>
    </w:p>
    <w:p w14:paraId="00000012" w14:textId="77777777" w:rsidR="003C7542" w:rsidRDefault="00DF19F7" w:rsidP="00634EFF">
      <w:pPr>
        <w:numPr>
          <w:ilvl w:val="0"/>
          <w:numId w:val="2"/>
        </w:numPr>
        <w:ind w:left="142" w:right="-57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Fassen Sie sich nicht mit den Händen ins Gesicht, nicht an Augen, Mund und Nase.</w:t>
      </w:r>
    </w:p>
    <w:p w14:paraId="00000013" w14:textId="720A9C8E" w:rsidR="003C7542" w:rsidRDefault="00DF19F7" w:rsidP="00634EFF">
      <w:pPr>
        <w:numPr>
          <w:ilvl w:val="0"/>
          <w:numId w:val="2"/>
        </w:numPr>
        <w:ind w:left="142" w:right="-57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Keine Umarmungen und kein Händeschütteln (stattdessen </w:t>
      </w:r>
      <w:r w:rsidRPr="00854A85">
        <w:rPr>
          <w:rFonts w:ascii="Tahoma" w:eastAsia="Tahoma" w:hAnsi="Tahoma" w:cs="Tahoma"/>
        </w:rPr>
        <w:t xml:space="preserve">Ellbogencheck </w:t>
      </w:r>
      <w:r>
        <w:rPr>
          <w:rFonts w:ascii="Tahoma" w:eastAsia="Tahoma" w:hAnsi="Tahoma" w:cs="Tahoma"/>
        </w:rPr>
        <w:t xml:space="preserve">oder </w:t>
      </w:r>
      <w:proofErr w:type="spellStart"/>
      <w:r>
        <w:rPr>
          <w:rFonts w:ascii="Tahoma" w:eastAsia="Tahoma" w:hAnsi="Tahoma" w:cs="Tahoma"/>
        </w:rPr>
        <w:t>Fußc</w:t>
      </w:r>
      <w:r w:rsidR="009D421E"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eck</w:t>
      </w:r>
      <w:proofErr w:type="spellEnd"/>
      <w:r>
        <w:rPr>
          <w:rFonts w:ascii="Tahoma" w:eastAsia="Tahoma" w:hAnsi="Tahoma" w:cs="Tahoma"/>
        </w:rPr>
        <w:t xml:space="preserve"> benutzen).</w:t>
      </w:r>
    </w:p>
    <w:p w14:paraId="00000014" w14:textId="77777777" w:rsidR="003C7542" w:rsidRDefault="00DF19F7" w:rsidP="00634EFF">
      <w:pPr>
        <w:numPr>
          <w:ilvl w:val="0"/>
          <w:numId w:val="2"/>
        </w:numPr>
        <w:ind w:left="142" w:right="-57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Waschen Sie sich gründlich die Hände oder desinfizieren Sie sie.</w:t>
      </w:r>
    </w:p>
    <w:p w14:paraId="00000015" w14:textId="74EEF44B" w:rsidR="003C7542" w:rsidRDefault="00DF19F7" w:rsidP="00634EFF">
      <w:pPr>
        <w:numPr>
          <w:ilvl w:val="0"/>
          <w:numId w:val="2"/>
        </w:numPr>
        <w:ind w:left="142" w:right="-57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Benutzen Sie öffentlich zugängliche Gegenstände (Türklinken, Fahrstuhlknöpfe) möglichst nur mit Ell</w:t>
      </w:r>
      <w:r w:rsidR="009D421E"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 xml:space="preserve">ogen. </w:t>
      </w:r>
    </w:p>
    <w:p w14:paraId="00000016" w14:textId="2391975B" w:rsidR="003C7542" w:rsidRDefault="00DF19F7" w:rsidP="00634EFF">
      <w:pPr>
        <w:numPr>
          <w:ilvl w:val="0"/>
          <w:numId w:val="2"/>
        </w:numPr>
        <w:ind w:left="142" w:right="-57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Halten Sie die Husten</w:t>
      </w:r>
      <w:r w:rsidR="000633B1"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 xml:space="preserve"> und Niesetikette ein.</w:t>
      </w:r>
    </w:p>
    <w:p w14:paraId="00000017" w14:textId="3DA98F6C" w:rsidR="003C7542" w:rsidRDefault="00DF19F7" w:rsidP="00634EFF">
      <w:pPr>
        <w:numPr>
          <w:ilvl w:val="0"/>
          <w:numId w:val="2"/>
        </w:numPr>
        <w:ind w:left="142" w:right="-57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Wenn Sie ein grundsätzlich erhöhtes Krankheitsrisiko haben, s</w:t>
      </w:r>
      <w:r w:rsidR="004919BE">
        <w:rPr>
          <w:rFonts w:ascii="Tahoma" w:eastAsia="Tahoma" w:hAnsi="Tahoma" w:cs="Tahoma"/>
        </w:rPr>
        <w:t>prechen</w:t>
      </w:r>
      <w:r>
        <w:rPr>
          <w:rFonts w:ascii="Tahoma" w:eastAsia="Tahoma" w:hAnsi="Tahoma" w:cs="Tahoma"/>
        </w:rPr>
        <w:t xml:space="preserve"> Sie Ihre Klassenlehrerinnen und Klassenlehrer an.</w:t>
      </w:r>
    </w:p>
    <w:p w14:paraId="00000018" w14:textId="77777777" w:rsidR="003C7542" w:rsidRDefault="003C7542" w:rsidP="00634EFF">
      <w:pPr>
        <w:pBdr>
          <w:top w:val="nil"/>
          <w:left w:val="nil"/>
          <w:bottom w:val="nil"/>
          <w:right w:val="nil"/>
          <w:between w:val="nil"/>
        </w:pBdr>
        <w:ind w:left="-426" w:right="-573"/>
        <w:rPr>
          <w:rFonts w:ascii="Tahoma" w:eastAsia="Tahoma" w:hAnsi="Tahoma" w:cs="Tahoma"/>
          <w:b/>
        </w:rPr>
      </w:pPr>
    </w:p>
    <w:p w14:paraId="00000019" w14:textId="36977F7F" w:rsidR="003C7542" w:rsidRDefault="00DF19F7" w:rsidP="00634EFF">
      <w:pPr>
        <w:tabs>
          <w:tab w:val="left" w:pos="284"/>
        </w:tabs>
        <w:ind w:left="-426" w:right="-573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   Eingang und Ausgang</w:t>
      </w:r>
    </w:p>
    <w:p w14:paraId="0000001A" w14:textId="77777777" w:rsidR="003C7542" w:rsidRDefault="003C7542" w:rsidP="00634EFF">
      <w:pPr>
        <w:ind w:left="-426" w:right="-573"/>
        <w:rPr>
          <w:rFonts w:ascii="Tahoma" w:eastAsia="Tahoma" w:hAnsi="Tahoma" w:cs="Tahoma"/>
        </w:rPr>
      </w:pPr>
    </w:p>
    <w:p w14:paraId="0000001B" w14:textId="4AD6362D" w:rsidR="003C7542" w:rsidRDefault="00DF19F7" w:rsidP="00634EFF">
      <w:pPr>
        <w:numPr>
          <w:ilvl w:val="0"/>
          <w:numId w:val="8"/>
        </w:numPr>
        <w:ind w:left="142" w:right="-57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Sie können das Schulgebäude über alle Zugänge bzw. über den Haupteingang betreten und verlassen. Also keine “Einbahnstraße”</w:t>
      </w:r>
      <w:r w:rsidR="00854A85">
        <w:rPr>
          <w:rFonts w:ascii="Tahoma" w:eastAsia="Tahoma" w:hAnsi="Tahoma" w:cs="Tahoma"/>
        </w:rPr>
        <w:t>.</w:t>
      </w:r>
    </w:p>
    <w:p w14:paraId="0000001C" w14:textId="6D7A3CC2" w:rsidR="003C7542" w:rsidRDefault="00DF19F7" w:rsidP="00634EFF">
      <w:pPr>
        <w:numPr>
          <w:ilvl w:val="0"/>
          <w:numId w:val="8"/>
        </w:numPr>
        <w:ind w:left="142" w:right="-57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An allen Eingängen befinden sich Desinfektionsmittel. Bitte desinfizieren Sie sich dort die Hände.</w:t>
      </w:r>
    </w:p>
    <w:p w14:paraId="0000001D" w14:textId="77777777" w:rsidR="003C7542" w:rsidRDefault="003C7542" w:rsidP="00634EFF">
      <w:pPr>
        <w:tabs>
          <w:tab w:val="left" w:pos="284"/>
        </w:tabs>
        <w:ind w:left="-426" w:right="-573"/>
        <w:rPr>
          <w:rFonts w:ascii="Tahoma" w:eastAsia="Tahoma" w:hAnsi="Tahoma" w:cs="Tahoma"/>
          <w:b/>
        </w:rPr>
      </w:pPr>
    </w:p>
    <w:p w14:paraId="0000001E" w14:textId="20A3C456" w:rsidR="003C7542" w:rsidRDefault="00DF19F7" w:rsidP="00634EFF">
      <w:pPr>
        <w:tabs>
          <w:tab w:val="left" w:pos="284"/>
        </w:tabs>
        <w:ind w:left="-426" w:right="-573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   Klassenräume</w:t>
      </w:r>
    </w:p>
    <w:p w14:paraId="0000001F" w14:textId="77777777" w:rsidR="003C7542" w:rsidRDefault="003C7542" w:rsidP="00634EFF">
      <w:pPr>
        <w:ind w:left="-426" w:right="-573"/>
        <w:rPr>
          <w:rFonts w:ascii="Tahoma" w:eastAsia="Tahoma" w:hAnsi="Tahoma" w:cs="Tahoma"/>
        </w:rPr>
      </w:pPr>
    </w:p>
    <w:p w14:paraId="00000020" w14:textId="77777777" w:rsidR="003C7542" w:rsidRDefault="00DF19F7" w:rsidP="00634E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42" w:right="-573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Gehen Sie sofort zu Ihren Klassenräumen. Waschen Sie sich die Hände, wenn Sie den Klassenraum betreten. Wenn es möglich ist: Achten Sie auf den Mindestabstand.</w:t>
      </w:r>
    </w:p>
    <w:p w14:paraId="00000021" w14:textId="3E2E3EE9" w:rsidR="003C7542" w:rsidRDefault="00DF19F7" w:rsidP="00634E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42" w:right="-57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Im Klassenraum und </w:t>
      </w:r>
      <w:r>
        <w:rPr>
          <w:rFonts w:ascii="Tahoma" w:eastAsia="Tahoma" w:hAnsi="Tahoma" w:cs="Tahoma"/>
          <w:b/>
        </w:rPr>
        <w:t>auch auf den Sitzplätzen</w:t>
      </w:r>
      <w:r>
        <w:rPr>
          <w:rFonts w:ascii="Tahoma" w:eastAsia="Tahoma" w:hAnsi="Tahoma" w:cs="Tahoma"/>
        </w:rPr>
        <w:t xml:space="preserve"> </w:t>
      </w:r>
      <w:r w:rsidR="004919BE">
        <w:rPr>
          <w:rFonts w:ascii="Tahoma" w:eastAsia="Tahoma" w:hAnsi="Tahoma" w:cs="Tahoma"/>
        </w:rPr>
        <w:t xml:space="preserve">besteht ein </w:t>
      </w:r>
      <w:r>
        <w:rPr>
          <w:rFonts w:ascii="Tahoma" w:eastAsia="Tahoma" w:hAnsi="Tahoma" w:cs="Tahoma"/>
          <w:b/>
        </w:rPr>
        <w:t>Maske</w:t>
      </w:r>
      <w:r w:rsidR="004919BE">
        <w:rPr>
          <w:rFonts w:ascii="Tahoma" w:eastAsia="Tahoma" w:hAnsi="Tahoma" w:cs="Tahoma"/>
          <w:b/>
        </w:rPr>
        <w:t>ngebot</w:t>
      </w:r>
      <w:r>
        <w:rPr>
          <w:rFonts w:ascii="Tahoma" w:eastAsia="Tahoma" w:hAnsi="Tahoma" w:cs="Tahoma"/>
        </w:rPr>
        <w:t>.</w:t>
      </w:r>
    </w:p>
    <w:p w14:paraId="00000022" w14:textId="77777777" w:rsidR="003C7542" w:rsidRDefault="003C7542" w:rsidP="00634EFF">
      <w:pPr>
        <w:pBdr>
          <w:top w:val="nil"/>
          <w:left w:val="nil"/>
          <w:bottom w:val="nil"/>
          <w:right w:val="nil"/>
          <w:between w:val="nil"/>
        </w:pBdr>
        <w:ind w:left="-426" w:right="-573"/>
        <w:rPr>
          <w:rFonts w:ascii="Tahoma" w:eastAsia="Tahoma" w:hAnsi="Tahoma" w:cs="Tahoma"/>
        </w:rPr>
      </w:pPr>
    </w:p>
    <w:p w14:paraId="00000023" w14:textId="0878D30C" w:rsidR="003C7542" w:rsidRDefault="00DF19F7" w:rsidP="00634EF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-426" w:right="-573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4   Verhalten in den Fluren </w:t>
      </w:r>
    </w:p>
    <w:p w14:paraId="00000024" w14:textId="77777777" w:rsidR="003C7542" w:rsidRDefault="003C7542" w:rsidP="00634EFF">
      <w:pPr>
        <w:pBdr>
          <w:top w:val="nil"/>
          <w:left w:val="nil"/>
          <w:bottom w:val="nil"/>
          <w:right w:val="nil"/>
          <w:between w:val="nil"/>
        </w:pBdr>
        <w:ind w:left="142" w:right="-573"/>
        <w:rPr>
          <w:rFonts w:ascii="Tahoma" w:eastAsia="Tahoma" w:hAnsi="Tahoma" w:cs="Tahoma"/>
        </w:rPr>
      </w:pPr>
    </w:p>
    <w:p w14:paraId="00000025" w14:textId="624563B7" w:rsidR="003C7542" w:rsidRPr="004919BE" w:rsidRDefault="00DF19F7" w:rsidP="00634E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2" w:right="-57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Wenn Sie durch die Flure gehen, achten Sie auf den Mindestabstand. Das gelingt Ihnen am besten, wenn Sie auf der </w:t>
      </w:r>
      <w:r>
        <w:rPr>
          <w:rFonts w:ascii="Tahoma" w:eastAsia="Tahoma" w:hAnsi="Tahoma" w:cs="Tahoma"/>
          <w:b/>
        </w:rPr>
        <w:t>rechten Seite</w:t>
      </w:r>
      <w:r>
        <w:rPr>
          <w:rFonts w:ascii="Tahoma" w:eastAsia="Tahoma" w:hAnsi="Tahoma" w:cs="Tahoma"/>
        </w:rPr>
        <w:t xml:space="preserve"> möglichst </w:t>
      </w:r>
      <w:r>
        <w:rPr>
          <w:rFonts w:ascii="Tahoma" w:eastAsia="Tahoma" w:hAnsi="Tahoma" w:cs="Tahoma"/>
          <w:b/>
        </w:rPr>
        <w:t>eng an der Wand</w:t>
      </w:r>
      <w:r>
        <w:rPr>
          <w:rFonts w:ascii="Tahoma" w:eastAsia="Tahoma" w:hAnsi="Tahoma" w:cs="Tahoma"/>
        </w:rPr>
        <w:t xml:space="preserve"> entlang</w:t>
      </w:r>
      <w:r w:rsidR="00854A85"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 xml:space="preserve"> laufen. </w:t>
      </w:r>
      <w:r w:rsidR="004919BE" w:rsidRPr="004919BE">
        <w:rPr>
          <w:rFonts w:ascii="Tahoma" w:eastAsia="Tahoma" w:hAnsi="Tahoma" w:cs="Tahoma"/>
          <w:b/>
          <w:bCs/>
        </w:rPr>
        <w:t>Hier besteht absolute Maskenpflicht!</w:t>
      </w:r>
    </w:p>
    <w:p w14:paraId="1B0F4244" w14:textId="336DFBED" w:rsidR="004919BE" w:rsidRDefault="004919BE" w:rsidP="004919BE">
      <w:pPr>
        <w:pBdr>
          <w:top w:val="nil"/>
          <w:left w:val="nil"/>
          <w:bottom w:val="nil"/>
          <w:right w:val="nil"/>
          <w:between w:val="nil"/>
        </w:pBdr>
        <w:ind w:right="-573"/>
        <w:rPr>
          <w:rFonts w:ascii="Tahoma" w:eastAsia="Tahoma" w:hAnsi="Tahoma" w:cs="Tahoma"/>
          <w:b/>
          <w:bCs/>
        </w:rPr>
      </w:pPr>
    </w:p>
    <w:p w14:paraId="00000028" w14:textId="0A05C61E" w:rsidR="003C7542" w:rsidRDefault="00DF19F7" w:rsidP="00634EFF">
      <w:pPr>
        <w:tabs>
          <w:tab w:val="left" w:pos="284"/>
        </w:tabs>
        <w:ind w:left="-426" w:right="-573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5   Unterrichtszeiten</w:t>
      </w:r>
    </w:p>
    <w:p w14:paraId="0000002A" w14:textId="57C81D48" w:rsidR="003C7542" w:rsidRDefault="003C7542" w:rsidP="00854A85">
      <w:pPr>
        <w:pBdr>
          <w:top w:val="nil"/>
          <w:left w:val="nil"/>
          <w:bottom w:val="nil"/>
          <w:right w:val="nil"/>
          <w:between w:val="nil"/>
        </w:pBdr>
        <w:ind w:right="-573"/>
        <w:rPr>
          <w:rFonts w:ascii="Tahoma" w:eastAsia="Tahoma" w:hAnsi="Tahoma" w:cs="Tahoma"/>
          <w:color w:val="000000"/>
        </w:rPr>
      </w:pPr>
    </w:p>
    <w:p w14:paraId="14C83AE4" w14:textId="5E2F1B25" w:rsidR="00D46349" w:rsidRDefault="00DF19F7" w:rsidP="00DF19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right="-573"/>
        <w:rPr>
          <w:rFonts w:ascii="Tahoma" w:eastAsia="Tahoma" w:hAnsi="Tahoma" w:cs="Tahoma"/>
          <w:color w:val="000000"/>
        </w:rPr>
        <w:sectPr w:rsidR="00D46349" w:rsidSect="00D46349">
          <w:footerReference w:type="default" r:id="rId7"/>
          <w:pgSz w:w="11900" w:h="16840"/>
          <w:pgMar w:top="1417" w:right="1417" w:bottom="1134" w:left="1417" w:header="708" w:footer="708" w:gutter="0"/>
          <w:pgNumType w:start="1"/>
          <w:cols w:space="720"/>
          <w:titlePg/>
          <w:docGrid w:linePitch="326"/>
        </w:sectPr>
      </w:pPr>
      <w:r>
        <w:rPr>
          <w:rFonts w:ascii="Tahoma" w:eastAsia="Tahoma" w:hAnsi="Tahoma" w:cs="Tahoma"/>
          <w:color w:val="000000"/>
        </w:rPr>
        <w:t xml:space="preserve">Es können maximal </w:t>
      </w:r>
      <w:r w:rsidR="000633B1">
        <w:rPr>
          <w:rFonts w:ascii="Tahoma" w:eastAsia="Tahoma" w:hAnsi="Tahoma" w:cs="Tahoma"/>
          <w:color w:val="000000"/>
        </w:rPr>
        <w:t>2-5</w:t>
      </w:r>
      <w:r>
        <w:rPr>
          <w:rFonts w:ascii="Tahoma" w:eastAsia="Tahoma" w:hAnsi="Tahoma" w:cs="Tahoma"/>
          <w:color w:val="000000"/>
        </w:rPr>
        <w:t xml:space="preserve"> Schülerinnen oder Schüler gleichzeitig das Klassenzimmer </w:t>
      </w:r>
      <w:r w:rsidR="000633B1">
        <w:rPr>
          <w:rFonts w:ascii="Tahoma" w:eastAsia="Tahoma" w:hAnsi="Tahoma" w:cs="Tahoma"/>
          <w:color w:val="000000"/>
        </w:rPr>
        <w:t>für eine Pause verlassen.</w:t>
      </w:r>
      <w:r>
        <w:rPr>
          <w:rFonts w:ascii="Tahoma" w:eastAsia="Tahoma" w:hAnsi="Tahoma" w:cs="Tahoma"/>
          <w:color w:val="000000"/>
        </w:rPr>
        <w:t xml:space="preserve"> </w:t>
      </w:r>
      <w:r w:rsidR="00D7065E">
        <w:rPr>
          <w:rFonts w:ascii="Tahoma" w:eastAsia="Tahoma" w:hAnsi="Tahoma" w:cs="Tahoma"/>
          <w:color w:val="000000"/>
        </w:rPr>
        <w:t xml:space="preserve">Das </w:t>
      </w:r>
      <w:r w:rsidR="00634EFF">
        <w:rPr>
          <w:rFonts w:ascii="Tahoma" w:eastAsia="Tahoma" w:hAnsi="Tahoma" w:cs="Tahoma"/>
          <w:color w:val="000000"/>
        </w:rPr>
        <w:t xml:space="preserve">Trinken </w:t>
      </w:r>
      <w:r w:rsidR="00D7065E">
        <w:rPr>
          <w:rFonts w:ascii="Tahoma" w:eastAsia="Tahoma" w:hAnsi="Tahoma" w:cs="Tahoma"/>
          <w:color w:val="000000"/>
        </w:rPr>
        <w:t xml:space="preserve">von Wasser </w:t>
      </w:r>
      <w:r w:rsidR="00634EFF">
        <w:rPr>
          <w:rFonts w:ascii="Tahoma" w:eastAsia="Tahoma" w:hAnsi="Tahoma" w:cs="Tahoma"/>
          <w:color w:val="000000"/>
        </w:rPr>
        <w:t>ist während des Unterrichts erlaubt</w:t>
      </w:r>
      <w:r w:rsidR="00854A85">
        <w:rPr>
          <w:rFonts w:ascii="Tahoma" w:eastAsia="Tahoma" w:hAnsi="Tahoma" w:cs="Tahoma"/>
          <w:color w:val="000000"/>
        </w:rPr>
        <w:t xml:space="preserve">. </w:t>
      </w:r>
      <w:r w:rsidR="00DF750B">
        <w:rPr>
          <w:rFonts w:ascii="Tahoma" w:eastAsia="Tahoma" w:hAnsi="Tahoma" w:cs="Tahoma"/>
          <w:color w:val="000000"/>
        </w:rPr>
        <w:t xml:space="preserve">Zum </w:t>
      </w:r>
      <w:r w:rsidR="00634EFF">
        <w:rPr>
          <w:rFonts w:ascii="Tahoma" w:eastAsia="Tahoma" w:hAnsi="Tahoma" w:cs="Tahoma"/>
          <w:color w:val="000000"/>
        </w:rPr>
        <w:t xml:space="preserve">Essen </w:t>
      </w:r>
      <w:r w:rsidR="00DF750B">
        <w:rPr>
          <w:rFonts w:ascii="Tahoma" w:eastAsia="Tahoma" w:hAnsi="Tahoma" w:cs="Tahoma"/>
          <w:color w:val="000000"/>
        </w:rPr>
        <w:t>und Trinken kann die Maske auf dem Schulhof vorübergehend abgelegt werden.</w:t>
      </w:r>
    </w:p>
    <w:p w14:paraId="0000002C" w14:textId="3D2BC895" w:rsidR="003C7542" w:rsidRDefault="003C7542" w:rsidP="00634EFF">
      <w:pPr>
        <w:pBdr>
          <w:top w:val="nil"/>
          <w:left w:val="nil"/>
          <w:bottom w:val="nil"/>
          <w:right w:val="nil"/>
          <w:between w:val="nil"/>
        </w:pBdr>
        <w:ind w:left="-426" w:right="-573"/>
        <w:rPr>
          <w:rFonts w:ascii="Tahoma" w:eastAsia="Tahoma" w:hAnsi="Tahoma" w:cs="Tahoma"/>
        </w:rPr>
      </w:pPr>
    </w:p>
    <w:p w14:paraId="53BACC4D" w14:textId="77777777" w:rsidR="00B81500" w:rsidRDefault="00B81500" w:rsidP="00634EFF">
      <w:pPr>
        <w:pBdr>
          <w:top w:val="nil"/>
          <w:left w:val="nil"/>
          <w:bottom w:val="nil"/>
          <w:right w:val="nil"/>
          <w:between w:val="nil"/>
        </w:pBdr>
        <w:ind w:left="-426" w:right="-573"/>
        <w:rPr>
          <w:rFonts w:ascii="Tahoma" w:eastAsia="Tahoma" w:hAnsi="Tahoma" w:cs="Tahoma"/>
        </w:rPr>
      </w:pPr>
    </w:p>
    <w:p w14:paraId="0000002D" w14:textId="3FD3D54C" w:rsidR="003C7542" w:rsidRPr="009B05D8" w:rsidRDefault="00DF19F7" w:rsidP="009B05D8">
      <w:pPr>
        <w:pStyle w:val="Listenabsatz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-573"/>
        <w:rPr>
          <w:rFonts w:ascii="Tahoma" w:eastAsia="Tahoma" w:hAnsi="Tahoma" w:cs="Tahoma"/>
          <w:b/>
        </w:rPr>
      </w:pPr>
      <w:r w:rsidRPr="009B05D8">
        <w:rPr>
          <w:rFonts w:ascii="Tahoma" w:eastAsia="Tahoma" w:hAnsi="Tahoma" w:cs="Tahoma"/>
          <w:b/>
        </w:rPr>
        <w:t xml:space="preserve">  Schutz bei Vorerkrankungen</w:t>
      </w:r>
    </w:p>
    <w:p w14:paraId="0000002E" w14:textId="77777777" w:rsidR="003C7542" w:rsidRDefault="003C7542" w:rsidP="00634EF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-426" w:right="-573"/>
        <w:rPr>
          <w:rFonts w:ascii="Tahoma" w:eastAsia="Tahoma" w:hAnsi="Tahoma" w:cs="Tahoma"/>
          <w:b/>
        </w:rPr>
      </w:pPr>
    </w:p>
    <w:p w14:paraId="00000030" w14:textId="4431A6AB" w:rsidR="003C7542" w:rsidRPr="009B05D8" w:rsidRDefault="00DF19F7" w:rsidP="009B05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42" w:right="-57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Wenn Sie eine relevante Vorerkrankung haben, entscheiden Sie selbst bzw. Ihre Eltern, ob Sie generell am Unterricht in der Schule teilnehmen wollen.</w:t>
      </w:r>
      <w:r w:rsidR="009B05D8">
        <w:rPr>
          <w:rFonts w:ascii="Tahoma" w:eastAsia="Tahoma" w:hAnsi="Tahoma" w:cs="Tahoma"/>
        </w:rPr>
        <w:t xml:space="preserve"> </w:t>
      </w:r>
      <w:r w:rsidRPr="009B05D8">
        <w:rPr>
          <w:rFonts w:ascii="Tahoma" w:eastAsia="Tahoma" w:hAnsi="Tahoma" w:cs="Tahoma"/>
        </w:rPr>
        <w:t>Bitte wenden Sie sich in diesen Fällen an Ihren Hausarzt und lassen Sie sich eine ärztliche Bescheinigung ausstellen.</w:t>
      </w:r>
    </w:p>
    <w:p w14:paraId="00000032" w14:textId="53D2F336" w:rsidR="003C7542" w:rsidRDefault="00DF19F7" w:rsidP="00DF19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42" w:right="-57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Wenn ein Angehöriger mit einer Vorerkrankung mit Ihnen in einer häuslichen Gemeinschaft lebt, wenden Sie sich bitte an Ihre Klassenlehrerin</w:t>
      </w:r>
      <w:r w:rsidR="00854A85">
        <w:rPr>
          <w:rFonts w:ascii="Tahoma" w:eastAsia="Tahoma" w:hAnsi="Tahoma" w:cs="Tahoma"/>
        </w:rPr>
        <w:t xml:space="preserve"> bzw.</w:t>
      </w:r>
      <w:r>
        <w:rPr>
          <w:rFonts w:ascii="Tahoma" w:eastAsia="Tahoma" w:hAnsi="Tahoma" w:cs="Tahoma"/>
        </w:rPr>
        <w:t xml:space="preserve"> Klassenlehrer, um das weitere Vorgehen zu besprechen.</w:t>
      </w:r>
    </w:p>
    <w:p w14:paraId="00000033" w14:textId="77777777" w:rsidR="003C7542" w:rsidRDefault="00DF19F7" w:rsidP="00DF19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42" w:right="-57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An Prüfungen (z.B. Klausuren) müssen Sie immer teilnehmen.</w:t>
      </w:r>
    </w:p>
    <w:p w14:paraId="00000034" w14:textId="77777777" w:rsidR="003C7542" w:rsidRDefault="003C7542" w:rsidP="00DF19F7">
      <w:pPr>
        <w:ind w:left="142" w:right="-573"/>
        <w:rPr>
          <w:rFonts w:ascii="Tahoma" w:eastAsia="Tahoma" w:hAnsi="Tahoma" w:cs="Tahoma"/>
          <w:color w:val="FF0000"/>
        </w:rPr>
      </w:pPr>
    </w:p>
    <w:p w14:paraId="00000035" w14:textId="163D3588" w:rsidR="003C7542" w:rsidRDefault="00DF19F7" w:rsidP="00634EFF">
      <w:pPr>
        <w:pBdr>
          <w:top w:val="nil"/>
          <w:left w:val="nil"/>
          <w:bottom w:val="nil"/>
          <w:right w:val="nil"/>
          <w:between w:val="nil"/>
        </w:pBdr>
        <w:ind w:left="-426" w:right="-573" w:hanging="284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7  </w:t>
      </w:r>
      <w:r w:rsidR="00D46349"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Beratung</w:t>
      </w:r>
    </w:p>
    <w:p w14:paraId="00000036" w14:textId="77777777" w:rsidR="003C7542" w:rsidRDefault="00DF19F7" w:rsidP="00634EFF">
      <w:pPr>
        <w:pBdr>
          <w:top w:val="nil"/>
          <w:left w:val="nil"/>
          <w:bottom w:val="nil"/>
          <w:right w:val="nil"/>
          <w:between w:val="nil"/>
        </w:pBdr>
        <w:ind w:left="-426" w:right="-573" w:hanging="284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</w:t>
      </w:r>
    </w:p>
    <w:p w14:paraId="00000037" w14:textId="666279AE" w:rsidR="003C7542" w:rsidRDefault="00DF19F7" w:rsidP="00DF19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2" w:right="-57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Die Corona-Pandemie macht Ihnen Angst</w:t>
      </w:r>
      <w:r w:rsidR="00854A85"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</w:rPr>
        <w:t xml:space="preserve"> dass Sie oder Ihre Angehörigen krank werden könnten?</w:t>
      </w:r>
    </w:p>
    <w:p w14:paraId="00000038" w14:textId="05A812DE" w:rsidR="003C7542" w:rsidRDefault="00DF19F7" w:rsidP="00DF19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2" w:right="-57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Sie wissen nicht, wie Sie während der Corona-Pandemie die Schule schaffen </w:t>
      </w:r>
      <w:proofErr w:type="gramStart"/>
      <w:r>
        <w:rPr>
          <w:rFonts w:ascii="Tahoma" w:eastAsia="Tahoma" w:hAnsi="Tahoma" w:cs="Tahoma"/>
        </w:rPr>
        <w:t>sollen?</w:t>
      </w:r>
      <w:proofErr w:type="gramEnd"/>
    </w:p>
    <w:p w14:paraId="15EB1AB5" w14:textId="77777777" w:rsidR="00DF19F7" w:rsidRDefault="00DF19F7" w:rsidP="00DF19F7">
      <w:pPr>
        <w:pBdr>
          <w:top w:val="nil"/>
          <w:left w:val="nil"/>
          <w:bottom w:val="nil"/>
          <w:right w:val="nil"/>
          <w:between w:val="nil"/>
        </w:pBdr>
        <w:ind w:right="-573"/>
        <w:rPr>
          <w:rFonts w:ascii="Tahoma" w:eastAsia="Tahoma" w:hAnsi="Tahoma" w:cs="Tahoma"/>
        </w:rPr>
      </w:pPr>
    </w:p>
    <w:p w14:paraId="00000041" w14:textId="001A8EF6" w:rsidR="003C7542" w:rsidRDefault="00DF19F7" w:rsidP="00DF19F7">
      <w:pPr>
        <w:pBdr>
          <w:top w:val="nil"/>
          <w:left w:val="nil"/>
          <w:bottom w:val="nil"/>
          <w:right w:val="nil"/>
          <w:between w:val="nil"/>
        </w:pBdr>
        <w:ind w:right="-57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Unsere Schulsozialarbeiterin Frau </w:t>
      </w:r>
      <w:r w:rsidR="000633B1">
        <w:rPr>
          <w:rFonts w:ascii="Tahoma" w:eastAsia="Tahoma" w:hAnsi="Tahoma" w:cs="Tahoma"/>
        </w:rPr>
        <w:t>Riehl ist</w:t>
      </w:r>
      <w:r>
        <w:rPr>
          <w:rFonts w:ascii="Tahoma" w:eastAsia="Tahoma" w:hAnsi="Tahoma" w:cs="Tahoma"/>
        </w:rPr>
        <w:t xml:space="preserve"> für Sie da:</w:t>
      </w:r>
      <w:r w:rsidR="000633B1">
        <w:rPr>
          <w:rFonts w:ascii="Tahoma" w:eastAsia="Tahoma" w:hAnsi="Tahoma" w:cs="Tahoma"/>
        </w:rPr>
        <w:t xml:space="preserve"> </w:t>
      </w:r>
      <w:hyperlink r:id="rId8" w:history="1">
        <w:r w:rsidR="000633B1" w:rsidRPr="00C13E27">
          <w:rPr>
            <w:rStyle w:val="Hyperlink"/>
            <w:rFonts w:ascii="Tahoma" w:eastAsia="Tahoma" w:hAnsi="Tahoma" w:cs="Tahoma"/>
          </w:rPr>
          <w:t>riehl@bkal.de</w:t>
        </w:r>
      </w:hyperlink>
      <w:r w:rsidR="000633B1">
        <w:rPr>
          <w:rFonts w:ascii="Tahoma" w:eastAsia="Tahoma" w:hAnsi="Tahoma" w:cs="Tahoma"/>
        </w:rPr>
        <w:t xml:space="preserve"> </w:t>
      </w:r>
    </w:p>
    <w:p w14:paraId="00000042" w14:textId="77777777" w:rsidR="003C7542" w:rsidRDefault="003C7542" w:rsidP="00634EFF">
      <w:pPr>
        <w:pBdr>
          <w:top w:val="nil"/>
          <w:left w:val="nil"/>
          <w:bottom w:val="nil"/>
          <w:right w:val="nil"/>
          <w:between w:val="nil"/>
        </w:pBdr>
        <w:ind w:left="-426" w:right="-573"/>
        <w:rPr>
          <w:rFonts w:ascii="Tahoma" w:eastAsia="Tahoma" w:hAnsi="Tahoma" w:cs="Tahoma"/>
        </w:rPr>
      </w:pPr>
    </w:p>
    <w:p w14:paraId="00000043" w14:textId="763F8C4D" w:rsidR="003C7542" w:rsidRDefault="00634EFF" w:rsidP="00634EFF">
      <w:pPr>
        <w:pBdr>
          <w:top w:val="nil"/>
          <w:left w:val="nil"/>
          <w:bottom w:val="nil"/>
          <w:right w:val="nil"/>
          <w:between w:val="nil"/>
        </w:pBdr>
        <w:ind w:left="-426" w:right="-573" w:hanging="284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8</w:t>
      </w:r>
      <w:r w:rsidR="00DF19F7">
        <w:rPr>
          <w:rFonts w:ascii="Tahoma" w:eastAsia="Tahoma" w:hAnsi="Tahoma" w:cs="Tahoma"/>
          <w:b/>
        </w:rPr>
        <w:t xml:space="preserve">   Corona-Warn-App </w:t>
      </w:r>
    </w:p>
    <w:p w14:paraId="00000044" w14:textId="77777777" w:rsidR="003C7542" w:rsidRDefault="003C7542" w:rsidP="00634EFF">
      <w:pPr>
        <w:pBdr>
          <w:top w:val="nil"/>
          <w:left w:val="nil"/>
          <w:bottom w:val="nil"/>
          <w:right w:val="nil"/>
          <w:between w:val="nil"/>
        </w:pBdr>
        <w:ind w:left="-426" w:right="-573" w:hanging="284"/>
        <w:rPr>
          <w:rFonts w:ascii="Tahoma" w:eastAsia="Tahoma" w:hAnsi="Tahoma" w:cs="Tahoma"/>
          <w:b/>
        </w:rPr>
      </w:pPr>
    </w:p>
    <w:p w14:paraId="00000045" w14:textId="5EC94DA9" w:rsidR="003C7542" w:rsidRDefault="00DF19F7" w:rsidP="00634EFF">
      <w:pPr>
        <w:pBdr>
          <w:top w:val="nil"/>
          <w:left w:val="nil"/>
          <w:bottom w:val="nil"/>
          <w:right w:val="nil"/>
          <w:between w:val="nil"/>
        </w:pBdr>
        <w:ind w:left="-426" w:right="-57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Wir raten Ihnen </w:t>
      </w:r>
      <w:r>
        <w:rPr>
          <w:rFonts w:ascii="Tahoma" w:eastAsia="Tahoma" w:hAnsi="Tahoma" w:cs="Tahoma"/>
          <w:b/>
          <w:i/>
        </w:rPr>
        <w:t>dringend</w:t>
      </w:r>
      <w:r>
        <w:rPr>
          <w:rFonts w:ascii="Tahoma" w:eastAsia="Tahoma" w:hAnsi="Tahoma" w:cs="Tahoma"/>
        </w:rPr>
        <w:t>, die Corona-Warn-App auf Ihrem Smartphone zu installieren.</w:t>
      </w:r>
    </w:p>
    <w:p w14:paraId="6BB52D93" w14:textId="4D4829D6" w:rsidR="009B05D8" w:rsidRDefault="009B05D8" w:rsidP="00634EFF">
      <w:pPr>
        <w:pBdr>
          <w:top w:val="nil"/>
          <w:left w:val="nil"/>
          <w:bottom w:val="nil"/>
          <w:right w:val="nil"/>
          <w:between w:val="nil"/>
        </w:pBdr>
        <w:ind w:left="-426" w:right="-573"/>
        <w:rPr>
          <w:rFonts w:ascii="Tahoma" w:eastAsia="Tahoma" w:hAnsi="Tahoma" w:cs="Tahoma"/>
        </w:rPr>
      </w:pPr>
    </w:p>
    <w:p w14:paraId="6479D2C1" w14:textId="77777777" w:rsidR="00F04BE6" w:rsidRDefault="00F04BE6" w:rsidP="00634EFF">
      <w:pPr>
        <w:pBdr>
          <w:top w:val="nil"/>
          <w:left w:val="nil"/>
          <w:bottom w:val="nil"/>
          <w:right w:val="nil"/>
          <w:between w:val="nil"/>
        </w:pBdr>
        <w:ind w:left="-426" w:right="-573"/>
        <w:rPr>
          <w:rFonts w:ascii="Tahoma" w:eastAsia="Tahoma" w:hAnsi="Tahoma" w:cs="Tahoma"/>
        </w:rPr>
      </w:pPr>
      <w:bookmarkStart w:id="0" w:name="_GoBack"/>
      <w:bookmarkEnd w:id="0"/>
    </w:p>
    <w:p w14:paraId="00000047" w14:textId="7581F913" w:rsidR="003C7542" w:rsidRPr="00D46349" w:rsidRDefault="00DF19F7" w:rsidP="00634EFF">
      <w:pPr>
        <w:ind w:left="-426" w:right="-573"/>
        <w:rPr>
          <w:rFonts w:ascii="Tahoma" w:eastAsia="Tahoma" w:hAnsi="Tahoma" w:cs="Tahoma"/>
          <w:b/>
          <w:bCs/>
          <w:sz w:val="28"/>
          <w:szCs w:val="28"/>
        </w:rPr>
      </w:pPr>
      <w:r w:rsidRPr="00D46349">
        <w:rPr>
          <w:rFonts w:ascii="Tahoma" w:eastAsia="Tahoma" w:hAnsi="Tahoma" w:cs="Tahoma"/>
          <w:b/>
          <w:bCs/>
          <w:sz w:val="28"/>
          <w:szCs w:val="28"/>
        </w:rPr>
        <w:t>In Kurzform</w:t>
      </w:r>
      <w:r w:rsidR="00D46349">
        <w:rPr>
          <w:rFonts w:ascii="Tahoma" w:eastAsia="Tahoma" w:hAnsi="Tahoma" w:cs="Tahoma"/>
          <w:b/>
          <w:bCs/>
          <w:sz w:val="28"/>
          <w:szCs w:val="28"/>
        </w:rPr>
        <w:t>:</w:t>
      </w:r>
    </w:p>
    <w:p w14:paraId="00000048" w14:textId="77777777" w:rsidR="003C7542" w:rsidRDefault="003C7542" w:rsidP="00634EFF">
      <w:pPr>
        <w:ind w:left="-426" w:right="-573"/>
        <w:rPr>
          <w:rFonts w:ascii="Tahoma" w:eastAsia="Tahoma" w:hAnsi="Tahoma" w:cs="Tahoma"/>
        </w:rPr>
      </w:pPr>
    </w:p>
    <w:p w14:paraId="768EFC40" w14:textId="5742E878" w:rsidR="00143B1A" w:rsidRPr="00143B1A" w:rsidRDefault="00143B1A" w:rsidP="00634EFF">
      <w:pPr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-426" w:right="-573" w:hanging="360"/>
        <w:rPr>
          <w:rFonts w:ascii="Tahoma" w:eastAsia="Tahoma" w:hAnsi="Tahoma" w:cs="Tahoma"/>
          <w:b/>
          <w:bCs/>
          <w:color w:val="000000"/>
          <w:sz w:val="28"/>
          <w:szCs w:val="28"/>
        </w:rPr>
      </w:pPr>
      <w:r w:rsidRPr="00143B1A">
        <w:rPr>
          <w:rFonts w:ascii="Tahoma" w:eastAsia="Tahoma" w:hAnsi="Tahoma" w:cs="Tahoma"/>
          <w:b/>
          <w:bCs/>
          <w:color w:val="000000"/>
          <w:sz w:val="28"/>
          <w:szCs w:val="28"/>
        </w:rPr>
        <w:t>Maskengebot während des Unterrichts.</w:t>
      </w:r>
    </w:p>
    <w:p w14:paraId="142593A1" w14:textId="767A3696" w:rsidR="00DF750B" w:rsidRPr="00143B1A" w:rsidRDefault="00DF19F7" w:rsidP="00143B1A">
      <w:pPr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-426" w:right="-573" w:hanging="360"/>
        <w:rPr>
          <w:rFonts w:ascii="Tahoma" w:eastAsia="Tahoma" w:hAnsi="Tahoma" w:cs="Tahoma"/>
          <w:color w:val="000000"/>
          <w:sz w:val="28"/>
          <w:szCs w:val="28"/>
        </w:rPr>
      </w:pPr>
      <w:r w:rsidRPr="00DF750B">
        <w:rPr>
          <w:rFonts w:ascii="Tahoma" w:eastAsia="Tahoma" w:hAnsi="Tahoma" w:cs="Tahoma"/>
          <w:b/>
          <w:bCs/>
          <w:sz w:val="28"/>
          <w:szCs w:val="28"/>
        </w:rPr>
        <w:t>Maske</w:t>
      </w:r>
      <w:r w:rsidR="00DF750B" w:rsidRPr="00DF750B">
        <w:rPr>
          <w:rFonts w:ascii="Tahoma" w:eastAsia="Tahoma" w:hAnsi="Tahoma" w:cs="Tahoma"/>
          <w:b/>
          <w:bCs/>
          <w:sz w:val="28"/>
          <w:szCs w:val="28"/>
        </w:rPr>
        <w:t>npflicht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 w:rsidR="00DF750B">
        <w:rPr>
          <w:rFonts w:ascii="Tahoma" w:eastAsia="Tahoma" w:hAnsi="Tahoma" w:cs="Tahoma"/>
          <w:sz w:val="28"/>
          <w:szCs w:val="28"/>
        </w:rPr>
        <w:t xml:space="preserve">in den Fluren des </w:t>
      </w:r>
      <w:r w:rsidR="00D46349">
        <w:rPr>
          <w:rFonts w:ascii="Tahoma" w:eastAsia="Tahoma" w:hAnsi="Tahoma" w:cs="Tahoma"/>
          <w:b/>
          <w:sz w:val="28"/>
          <w:szCs w:val="28"/>
        </w:rPr>
        <w:t xml:space="preserve">gesamten </w:t>
      </w:r>
      <w:r w:rsidR="009B05D8">
        <w:rPr>
          <w:rFonts w:ascii="Tahoma" w:eastAsia="Tahoma" w:hAnsi="Tahoma" w:cs="Tahoma"/>
          <w:b/>
          <w:sz w:val="28"/>
          <w:szCs w:val="28"/>
        </w:rPr>
        <w:t>Schulgebäude</w:t>
      </w:r>
      <w:r w:rsidR="00DF750B">
        <w:rPr>
          <w:rFonts w:ascii="Tahoma" w:eastAsia="Tahoma" w:hAnsi="Tahoma" w:cs="Tahoma"/>
          <w:b/>
          <w:sz w:val="28"/>
          <w:szCs w:val="28"/>
        </w:rPr>
        <w:t>s.</w:t>
      </w:r>
    </w:p>
    <w:p w14:paraId="26F37FF4" w14:textId="0998A5DB" w:rsidR="00143B1A" w:rsidRPr="00143B1A" w:rsidRDefault="00143B1A" w:rsidP="00634EFF">
      <w:pPr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-426" w:right="-573" w:hanging="360"/>
        <w:rPr>
          <w:rFonts w:ascii="Tahoma" w:eastAsia="Tahoma" w:hAnsi="Tahoma" w:cs="Tahoma"/>
          <w:bCs/>
          <w:color w:val="000000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Auf dem Schulhof </w:t>
      </w:r>
      <w:r w:rsidRPr="00143B1A">
        <w:rPr>
          <w:rFonts w:ascii="Tahoma" w:eastAsia="Tahoma" w:hAnsi="Tahoma" w:cs="Tahoma"/>
          <w:bCs/>
          <w:sz w:val="28"/>
          <w:szCs w:val="28"/>
        </w:rPr>
        <w:t>kann die Maske zum</w:t>
      </w:r>
      <w:r>
        <w:rPr>
          <w:rFonts w:ascii="Tahoma" w:eastAsia="Tahoma" w:hAnsi="Tahoma" w:cs="Tahoma"/>
          <w:b/>
          <w:sz w:val="28"/>
          <w:szCs w:val="28"/>
        </w:rPr>
        <w:t xml:space="preserve"> Essen und Trinken </w:t>
      </w:r>
      <w:r w:rsidRPr="00143B1A">
        <w:rPr>
          <w:rFonts w:ascii="Tahoma" w:eastAsia="Tahoma" w:hAnsi="Tahoma" w:cs="Tahoma"/>
          <w:bCs/>
          <w:sz w:val="28"/>
          <w:szCs w:val="28"/>
        </w:rPr>
        <w:t>vorübergehend abgelegt werden.</w:t>
      </w:r>
    </w:p>
    <w:p w14:paraId="0000004C" w14:textId="189F2FCE" w:rsidR="003C7542" w:rsidRPr="00DF19F7" w:rsidRDefault="00DF19F7" w:rsidP="00DF19F7">
      <w:pPr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26" w:right="-573" w:hanging="359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Abstand halten</w:t>
      </w:r>
      <w:r w:rsidR="00854A85">
        <w:rPr>
          <w:rFonts w:ascii="Tahoma" w:eastAsia="Tahoma" w:hAnsi="Tahoma" w:cs="Tahoma"/>
          <w:sz w:val="28"/>
          <w:szCs w:val="28"/>
        </w:rPr>
        <w:t>.</w:t>
      </w:r>
    </w:p>
    <w:p w14:paraId="0000004D" w14:textId="4129F501" w:rsidR="003C7542" w:rsidRDefault="00DF19F7" w:rsidP="00634EFF">
      <w:pPr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-426" w:right="-573" w:hanging="360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Hände an den Eingängen</w:t>
      </w:r>
      <w:r w:rsidR="00854A85">
        <w:rPr>
          <w:rFonts w:ascii="Tahoma" w:eastAsia="Tahoma" w:hAnsi="Tahoma" w:cs="Tahoma"/>
          <w:sz w:val="28"/>
          <w:szCs w:val="28"/>
        </w:rPr>
        <w:t xml:space="preserve"> desinfizieren.</w:t>
      </w:r>
    </w:p>
    <w:p w14:paraId="0000004E" w14:textId="721FCEAC" w:rsidR="003C7542" w:rsidRDefault="00DF19F7" w:rsidP="00634EFF">
      <w:pPr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-426" w:right="-573" w:hanging="360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Hände</w:t>
      </w:r>
      <w:r w:rsidR="00854A85"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in den Klassenräumen</w:t>
      </w:r>
      <w:r w:rsidR="00854A85">
        <w:rPr>
          <w:rFonts w:ascii="Tahoma" w:eastAsia="Tahoma" w:hAnsi="Tahoma" w:cs="Tahoma"/>
          <w:sz w:val="28"/>
          <w:szCs w:val="28"/>
        </w:rPr>
        <w:t xml:space="preserve"> waschen.</w:t>
      </w:r>
    </w:p>
    <w:p w14:paraId="0000004F" w14:textId="15CC3C18" w:rsidR="003C7542" w:rsidRDefault="00DF19F7" w:rsidP="00634EFF">
      <w:pPr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-426" w:right="-573" w:hanging="360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Abstand auf den Fluren</w:t>
      </w:r>
      <w:r w:rsidR="00854A85">
        <w:rPr>
          <w:rFonts w:ascii="Tahoma" w:eastAsia="Tahoma" w:hAnsi="Tahoma" w:cs="Tahoma"/>
          <w:sz w:val="28"/>
          <w:szCs w:val="28"/>
        </w:rPr>
        <w:t xml:space="preserve"> halten.</w:t>
      </w:r>
    </w:p>
    <w:p w14:paraId="00000051" w14:textId="64FE5F23" w:rsidR="003C7542" w:rsidRPr="00DF19F7" w:rsidRDefault="00854A85" w:rsidP="00D46349">
      <w:pPr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-426" w:right="-573" w:hanging="36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 xml:space="preserve">Für </w:t>
      </w:r>
      <w:r w:rsidR="00DF19F7" w:rsidRPr="00DF19F7">
        <w:rPr>
          <w:rFonts w:ascii="Tahoma" w:eastAsia="Tahoma" w:hAnsi="Tahoma" w:cs="Tahoma"/>
          <w:color w:val="000000"/>
          <w:sz w:val="28"/>
          <w:szCs w:val="28"/>
        </w:rPr>
        <w:t>Pausenzeite</w:t>
      </w:r>
      <w:r w:rsidR="00DF19F7" w:rsidRPr="00DF19F7">
        <w:rPr>
          <w:rFonts w:ascii="Tahoma" w:eastAsia="Tahoma" w:hAnsi="Tahoma" w:cs="Tahoma"/>
          <w:sz w:val="28"/>
          <w:szCs w:val="28"/>
        </w:rPr>
        <w:t>n</w:t>
      </w:r>
      <w:r>
        <w:rPr>
          <w:rFonts w:ascii="Tahoma" w:eastAsia="Tahoma" w:hAnsi="Tahoma" w:cs="Tahoma"/>
          <w:sz w:val="28"/>
          <w:szCs w:val="28"/>
        </w:rPr>
        <w:t xml:space="preserve"> gibt es flexible Lösungen.</w:t>
      </w:r>
    </w:p>
    <w:p w14:paraId="00000052" w14:textId="0D94A60C" w:rsidR="003C7542" w:rsidRDefault="00DF19F7" w:rsidP="00634EFF">
      <w:pPr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26" w:right="-573" w:hanging="359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Corona-Warn-App installieren</w:t>
      </w:r>
      <w:r w:rsidR="00854A85">
        <w:rPr>
          <w:rFonts w:ascii="Tahoma" w:eastAsia="Tahoma" w:hAnsi="Tahoma" w:cs="Tahoma"/>
          <w:sz w:val="28"/>
          <w:szCs w:val="28"/>
        </w:rPr>
        <w:t>.</w:t>
      </w:r>
    </w:p>
    <w:sectPr w:rsidR="003C7542" w:rsidSect="00D46349">
      <w:type w:val="continuous"/>
      <w:pgSz w:w="11900" w:h="16840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F1001" w14:textId="77777777" w:rsidR="009B05D8" w:rsidRDefault="009B05D8" w:rsidP="009B05D8">
      <w:r>
        <w:separator/>
      </w:r>
    </w:p>
  </w:endnote>
  <w:endnote w:type="continuationSeparator" w:id="0">
    <w:p w14:paraId="17C7DC65" w14:textId="77777777" w:rsidR="009B05D8" w:rsidRDefault="009B05D8" w:rsidP="009B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7B9DC" w14:textId="378D92DE" w:rsidR="00D46349" w:rsidRPr="009B05D8" w:rsidRDefault="00D46349" w:rsidP="00D46349">
    <w:pPr>
      <w:pStyle w:val="Fuzeile"/>
      <w:rPr>
        <w:b/>
        <w:i/>
      </w:rPr>
    </w:pPr>
  </w:p>
  <w:p w14:paraId="746BE26A" w14:textId="77777777" w:rsidR="00D46349" w:rsidRDefault="00D463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BA6E0" w14:textId="77777777" w:rsidR="009B05D8" w:rsidRDefault="009B05D8" w:rsidP="009B05D8">
      <w:r>
        <w:separator/>
      </w:r>
    </w:p>
  </w:footnote>
  <w:footnote w:type="continuationSeparator" w:id="0">
    <w:p w14:paraId="79170981" w14:textId="77777777" w:rsidR="009B05D8" w:rsidRDefault="009B05D8" w:rsidP="009B0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7AC"/>
    <w:multiLevelType w:val="multilevel"/>
    <w:tmpl w:val="659A32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BB25D0"/>
    <w:multiLevelType w:val="multilevel"/>
    <w:tmpl w:val="C2CC8F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E41BF8"/>
    <w:multiLevelType w:val="multilevel"/>
    <w:tmpl w:val="37A08116"/>
    <w:lvl w:ilvl="0">
      <w:start w:val="1"/>
      <w:numFmt w:val="bullet"/>
      <w:lvlText w:val="✔"/>
      <w:lvlJc w:val="left"/>
      <w:pPr>
        <w:ind w:left="644" w:hanging="358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247C1D"/>
    <w:multiLevelType w:val="multilevel"/>
    <w:tmpl w:val="669E1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C57D38"/>
    <w:multiLevelType w:val="multilevel"/>
    <w:tmpl w:val="574A3AC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AA793B"/>
    <w:multiLevelType w:val="hybridMultilevel"/>
    <w:tmpl w:val="13061EA4"/>
    <w:lvl w:ilvl="0" w:tplc="6330AB82">
      <w:start w:val="6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6CA6E5C"/>
    <w:multiLevelType w:val="multilevel"/>
    <w:tmpl w:val="0700E4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4AA521C"/>
    <w:multiLevelType w:val="multilevel"/>
    <w:tmpl w:val="6EDA00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314A8C"/>
    <w:multiLevelType w:val="multilevel"/>
    <w:tmpl w:val="5B449C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7CA4B7B"/>
    <w:multiLevelType w:val="multilevel"/>
    <w:tmpl w:val="EB5606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42"/>
    <w:rsid w:val="000633B1"/>
    <w:rsid w:val="000E65D4"/>
    <w:rsid w:val="00143B1A"/>
    <w:rsid w:val="00376F1A"/>
    <w:rsid w:val="003C7542"/>
    <w:rsid w:val="004919BE"/>
    <w:rsid w:val="006029F2"/>
    <w:rsid w:val="00634EFF"/>
    <w:rsid w:val="00854A85"/>
    <w:rsid w:val="009B05D8"/>
    <w:rsid w:val="009D421E"/>
    <w:rsid w:val="00B81500"/>
    <w:rsid w:val="00D46349"/>
    <w:rsid w:val="00D7065E"/>
    <w:rsid w:val="00DF19F7"/>
    <w:rsid w:val="00DF750B"/>
    <w:rsid w:val="00EF1611"/>
    <w:rsid w:val="00F0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6BE0"/>
  <w15:docId w15:val="{A0C9855B-B6F1-43F5-BDFD-C6C4ED74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bsatz-Standardschriftart"/>
    <w:uiPriority w:val="99"/>
    <w:unhideWhenUsed/>
    <w:rsid w:val="000633B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33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B05D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B05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05D8"/>
  </w:style>
  <w:style w:type="paragraph" w:styleId="Fuzeile">
    <w:name w:val="footer"/>
    <w:basedOn w:val="Standard"/>
    <w:link w:val="FuzeileZchn"/>
    <w:uiPriority w:val="99"/>
    <w:unhideWhenUsed/>
    <w:rsid w:val="009B05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0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ehl@bkal.d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Schulverwaltung</dc:creator>
  <cp:lastModifiedBy>Schulverwaltung</cp:lastModifiedBy>
  <cp:revision>7</cp:revision>
  <cp:lastPrinted>2020-09-01T13:05:00Z</cp:lastPrinted>
  <dcterms:created xsi:type="dcterms:W3CDTF">2020-09-01T12:34:00Z</dcterms:created>
  <dcterms:modified xsi:type="dcterms:W3CDTF">2020-09-01T13:08:00Z</dcterms:modified>
</cp:coreProperties>
</file>